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CA9" w:rsidRPr="00306CA9" w:rsidRDefault="006C6DBD" w:rsidP="00306CA9">
      <w:pPr>
        <w:spacing w:after="0"/>
        <w:rPr>
          <w:rFonts w:ascii="Verdana" w:hAnsi="Verdana"/>
          <w:b/>
          <w:color w:val="575756"/>
        </w:rPr>
      </w:pPr>
      <w:r w:rsidRPr="00306CA9">
        <w:rPr>
          <w:rFonts w:ascii="Verdana" w:hAnsi="Verdana"/>
          <w:b/>
          <w:color w:val="575756"/>
        </w:rPr>
        <w:t xml:space="preserve">У жителей Республики Алтай спросят о наличии компьютера и Интернета </w:t>
      </w:r>
    </w:p>
    <w:p w:rsidR="006C6DBD" w:rsidRPr="00306CA9" w:rsidRDefault="006C6DBD" w:rsidP="00306CA9">
      <w:pPr>
        <w:spacing w:before="240" w:after="0"/>
        <w:rPr>
          <w:rFonts w:ascii="Verdana" w:hAnsi="Verdana"/>
          <w:b/>
          <w:color w:val="575756"/>
        </w:rPr>
      </w:pPr>
      <w:r w:rsidRPr="00306CA9">
        <w:rPr>
          <w:rFonts w:ascii="Verdana" w:hAnsi="Verdana"/>
          <w:color w:val="575756"/>
        </w:rPr>
        <w:t>С 14 по 20 сентября и с 16 по 22 ноября 2020 года органами государственной статистики во всех субъектах Российской Федерации будет проведено ежегодное выборочное наблюдение по вопросам использования  населением информационных технологий и информационно-телекоммуникационных сетей.</w:t>
      </w:r>
    </w:p>
    <w:p w:rsidR="006C6DBD" w:rsidRPr="00306CA9" w:rsidRDefault="006C6DBD" w:rsidP="00306CA9">
      <w:pPr>
        <w:spacing w:before="120" w:after="0"/>
        <w:jc w:val="both"/>
        <w:rPr>
          <w:rFonts w:ascii="Verdana" w:hAnsi="Verdana"/>
          <w:color w:val="575756"/>
        </w:rPr>
      </w:pPr>
      <w:r w:rsidRPr="00306CA9">
        <w:rPr>
          <w:rFonts w:ascii="Verdana" w:hAnsi="Verdana"/>
          <w:color w:val="575756"/>
        </w:rPr>
        <w:t>Данное обследование организуется в целях получения статистической информации о том, какими техническими средствами информационно-телекоммуникационных сетей располагает население, насколько полно оно использует преимущества Интернета для обучения, общения, получения разного рода услуг, и как жители оценивают роль информационных технологий в своей повседневной жизни.</w:t>
      </w:r>
    </w:p>
    <w:p w:rsidR="006C6DBD" w:rsidRPr="00306CA9" w:rsidRDefault="006C6DBD" w:rsidP="00306CA9">
      <w:pPr>
        <w:spacing w:before="120" w:after="0"/>
        <w:jc w:val="both"/>
        <w:rPr>
          <w:rFonts w:ascii="Verdana" w:hAnsi="Verdana"/>
          <w:color w:val="575756"/>
        </w:rPr>
      </w:pPr>
      <w:r w:rsidRPr="00306CA9">
        <w:rPr>
          <w:rFonts w:ascii="Verdana" w:hAnsi="Verdana"/>
          <w:color w:val="575756"/>
        </w:rPr>
        <w:t xml:space="preserve">На основе принципов случайного отбора из домашних хозяйств на территории Республики Алтай для участия в наблюдении отобрано 384 домохозяйства, в населенных пунктах: </w:t>
      </w:r>
      <w:proofErr w:type="spellStart"/>
      <w:r w:rsidRPr="00306CA9">
        <w:rPr>
          <w:rFonts w:ascii="Verdana" w:hAnsi="Verdana"/>
          <w:color w:val="575756"/>
        </w:rPr>
        <w:t>с</w:t>
      </w:r>
      <w:proofErr w:type="gramStart"/>
      <w:r w:rsidRPr="00306CA9">
        <w:rPr>
          <w:rFonts w:ascii="Verdana" w:hAnsi="Verdana"/>
          <w:color w:val="575756"/>
        </w:rPr>
        <w:t>.М</w:t>
      </w:r>
      <w:proofErr w:type="gramEnd"/>
      <w:r w:rsidRPr="00306CA9">
        <w:rPr>
          <w:rFonts w:ascii="Verdana" w:hAnsi="Verdana"/>
          <w:color w:val="575756"/>
        </w:rPr>
        <w:t>айма</w:t>
      </w:r>
      <w:proofErr w:type="spellEnd"/>
      <w:r w:rsidRPr="00306CA9">
        <w:rPr>
          <w:rFonts w:ascii="Verdana" w:hAnsi="Verdana"/>
          <w:color w:val="575756"/>
        </w:rPr>
        <w:t xml:space="preserve">, </w:t>
      </w:r>
      <w:proofErr w:type="spellStart"/>
      <w:r w:rsidRPr="00306CA9">
        <w:rPr>
          <w:rFonts w:ascii="Verdana" w:hAnsi="Verdana"/>
          <w:color w:val="575756"/>
        </w:rPr>
        <w:t>с.Мендур-Соккон</w:t>
      </w:r>
      <w:proofErr w:type="spellEnd"/>
      <w:r w:rsidRPr="00306CA9">
        <w:rPr>
          <w:rFonts w:ascii="Verdana" w:hAnsi="Verdana"/>
          <w:color w:val="575756"/>
        </w:rPr>
        <w:t xml:space="preserve">, </w:t>
      </w:r>
      <w:proofErr w:type="spellStart"/>
      <w:r w:rsidRPr="00306CA9">
        <w:rPr>
          <w:rFonts w:ascii="Verdana" w:hAnsi="Verdana"/>
          <w:color w:val="575756"/>
        </w:rPr>
        <w:t>с.Манжерок</w:t>
      </w:r>
      <w:proofErr w:type="spellEnd"/>
      <w:r w:rsidRPr="00306CA9">
        <w:rPr>
          <w:rFonts w:ascii="Verdana" w:hAnsi="Verdana"/>
          <w:color w:val="575756"/>
        </w:rPr>
        <w:t xml:space="preserve">, </w:t>
      </w:r>
      <w:proofErr w:type="spellStart"/>
      <w:r w:rsidRPr="00306CA9">
        <w:rPr>
          <w:rFonts w:ascii="Verdana" w:hAnsi="Verdana"/>
          <w:color w:val="575756"/>
        </w:rPr>
        <w:t>с.Паспаул</w:t>
      </w:r>
      <w:proofErr w:type="spellEnd"/>
      <w:r w:rsidRPr="00306CA9">
        <w:rPr>
          <w:rFonts w:ascii="Verdana" w:hAnsi="Verdana"/>
          <w:color w:val="575756"/>
        </w:rPr>
        <w:t xml:space="preserve">, </w:t>
      </w:r>
      <w:proofErr w:type="spellStart"/>
      <w:r w:rsidRPr="00306CA9">
        <w:rPr>
          <w:rFonts w:ascii="Verdana" w:hAnsi="Verdana"/>
          <w:color w:val="575756"/>
        </w:rPr>
        <w:t>с.Катанда</w:t>
      </w:r>
      <w:proofErr w:type="spellEnd"/>
      <w:r w:rsidRPr="00306CA9">
        <w:rPr>
          <w:rFonts w:ascii="Verdana" w:hAnsi="Verdana"/>
          <w:color w:val="575756"/>
        </w:rPr>
        <w:t xml:space="preserve">, </w:t>
      </w:r>
      <w:proofErr w:type="spellStart"/>
      <w:r w:rsidRPr="00306CA9">
        <w:rPr>
          <w:rFonts w:ascii="Verdana" w:hAnsi="Verdana"/>
          <w:color w:val="575756"/>
        </w:rPr>
        <w:t>с.Ело</w:t>
      </w:r>
      <w:proofErr w:type="spellEnd"/>
      <w:r w:rsidRPr="00306CA9">
        <w:rPr>
          <w:rFonts w:ascii="Verdana" w:hAnsi="Verdana"/>
          <w:color w:val="575756"/>
        </w:rPr>
        <w:t xml:space="preserve">, </w:t>
      </w:r>
      <w:proofErr w:type="spellStart"/>
      <w:r w:rsidRPr="00306CA9">
        <w:rPr>
          <w:rFonts w:ascii="Verdana" w:hAnsi="Verdana"/>
          <w:color w:val="575756"/>
        </w:rPr>
        <w:t>с.Усть</w:t>
      </w:r>
      <w:proofErr w:type="spellEnd"/>
      <w:r w:rsidRPr="00306CA9">
        <w:rPr>
          <w:rFonts w:ascii="Verdana" w:hAnsi="Verdana"/>
          <w:color w:val="575756"/>
        </w:rPr>
        <w:t xml:space="preserve">-Пыжа, </w:t>
      </w:r>
      <w:proofErr w:type="spellStart"/>
      <w:r w:rsidRPr="00306CA9">
        <w:rPr>
          <w:rFonts w:ascii="Verdana" w:hAnsi="Verdana"/>
          <w:color w:val="575756"/>
        </w:rPr>
        <w:t>с.Яконур</w:t>
      </w:r>
      <w:proofErr w:type="spellEnd"/>
      <w:r w:rsidRPr="00306CA9">
        <w:rPr>
          <w:rFonts w:ascii="Verdana" w:hAnsi="Verdana"/>
          <w:color w:val="575756"/>
        </w:rPr>
        <w:t xml:space="preserve"> и в г. Горно-Алтайске.</w:t>
      </w:r>
    </w:p>
    <w:p w:rsidR="006C6DBD" w:rsidRPr="00306CA9" w:rsidRDefault="006C6DBD" w:rsidP="00306CA9">
      <w:pPr>
        <w:spacing w:before="120" w:after="0"/>
        <w:jc w:val="both"/>
        <w:rPr>
          <w:rFonts w:ascii="Verdana" w:hAnsi="Verdana"/>
          <w:color w:val="575756"/>
        </w:rPr>
      </w:pPr>
      <w:r w:rsidRPr="00306CA9">
        <w:rPr>
          <w:rFonts w:ascii="Verdana" w:hAnsi="Verdana"/>
          <w:color w:val="575756"/>
        </w:rPr>
        <w:t xml:space="preserve">Сбор данных осуществляется специально обученными интервьюерами </w:t>
      </w:r>
      <w:proofErr w:type="spellStart"/>
      <w:r w:rsidRPr="00306CA9">
        <w:rPr>
          <w:rFonts w:ascii="Verdana" w:hAnsi="Verdana"/>
          <w:color w:val="575756"/>
        </w:rPr>
        <w:t>Алтайкрайстата</w:t>
      </w:r>
      <w:proofErr w:type="spellEnd"/>
      <w:r w:rsidRPr="00306CA9">
        <w:rPr>
          <w:rFonts w:ascii="Verdana" w:hAnsi="Verdana"/>
          <w:color w:val="575756"/>
        </w:rPr>
        <w:t>, имеющими служебное удостоверение установленного образца, действительное при предъявлении паспорта.</w:t>
      </w:r>
    </w:p>
    <w:p w:rsidR="006C6DBD" w:rsidRPr="00306CA9" w:rsidRDefault="006C6DBD" w:rsidP="00306CA9">
      <w:pPr>
        <w:spacing w:before="120" w:after="0"/>
        <w:jc w:val="both"/>
        <w:rPr>
          <w:rFonts w:ascii="Verdana" w:hAnsi="Verdana"/>
          <w:color w:val="575756"/>
        </w:rPr>
      </w:pPr>
      <w:r w:rsidRPr="00306CA9">
        <w:rPr>
          <w:rFonts w:ascii="Verdana" w:hAnsi="Verdana"/>
          <w:color w:val="575756"/>
        </w:rPr>
        <w:t>Сведения, полученные от респондентов, не подлежат разглашению, и предназначены только для получения сводных статистических данных.</w:t>
      </w:r>
    </w:p>
    <w:p w:rsidR="006C6DBD" w:rsidRPr="00306CA9" w:rsidRDefault="006C6DBD" w:rsidP="00306CA9">
      <w:pPr>
        <w:spacing w:before="120" w:after="0"/>
        <w:jc w:val="both"/>
        <w:rPr>
          <w:rFonts w:ascii="Verdana" w:hAnsi="Verdana"/>
          <w:color w:val="575756"/>
        </w:rPr>
      </w:pPr>
      <w:r w:rsidRPr="00306CA9">
        <w:rPr>
          <w:rFonts w:ascii="Verdana" w:hAnsi="Verdana"/>
          <w:color w:val="575756"/>
        </w:rPr>
        <w:t xml:space="preserve">По итогам обследования 2019 года доля имеющих персональные компьютеры в Республике Алтай составила 60% от общего числа обследованных домашних хозяйств, доступ к сети Интернет имели 73%. В среднем по стране эти показатели чуть выше - 69% и 77% соответственно. </w:t>
      </w:r>
    </w:p>
    <w:p w:rsidR="006C6DBD" w:rsidRPr="00306CA9" w:rsidRDefault="006C6DBD" w:rsidP="00306CA9">
      <w:pPr>
        <w:spacing w:before="120" w:after="0"/>
        <w:jc w:val="both"/>
        <w:rPr>
          <w:rFonts w:ascii="Verdana" w:hAnsi="Verdana"/>
          <w:color w:val="575756"/>
        </w:rPr>
      </w:pPr>
      <w:r w:rsidRPr="00306CA9">
        <w:rPr>
          <w:rFonts w:ascii="Verdana" w:hAnsi="Verdana"/>
          <w:color w:val="575756"/>
        </w:rPr>
        <w:t xml:space="preserve">Доля граждан, использующих механизм получения государственных и муниципальных услуг в электронной форме, составляла в 2019 году  59% от общей численности населения республики в возрасте 15-72 лет, получившего государственные и муниципальные услуги (в Российской Федерации – 78%). </w:t>
      </w:r>
    </w:p>
    <w:p w:rsidR="006C6DBD" w:rsidRPr="00306CA9" w:rsidRDefault="006C6DBD" w:rsidP="00306CA9">
      <w:pPr>
        <w:spacing w:before="120" w:after="0"/>
        <w:jc w:val="both"/>
        <w:rPr>
          <w:rFonts w:ascii="Verdana" w:hAnsi="Verdana"/>
          <w:color w:val="575756"/>
        </w:rPr>
      </w:pPr>
      <w:r w:rsidRPr="00306CA9">
        <w:rPr>
          <w:rFonts w:ascii="Verdana" w:hAnsi="Verdana"/>
          <w:color w:val="575756"/>
        </w:rPr>
        <w:t xml:space="preserve">Дополнительную информацию о проведении данного наблюдения можно получить телефону (8-38822) 2-54-53 (отдел статистики труда, населения и обследований домашних хозяйств в г. Горно-Алтайске </w:t>
      </w:r>
      <w:proofErr w:type="spellStart"/>
      <w:r w:rsidRPr="00306CA9">
        <w:rPr>
          <w:rFonts w:ascii="Verdana" w:hAnsi="Verdana"/>
          <w:color w:val="575756"/>
        </w:rPr>
        <w:t>Алтайкрайстата</w:t>
      </w:r>
      <w:proofErr w:type="spellEnd"/>
      <w:r w:rsidRPr="00306CA9">
        <w:rPr>
          <w:rFonts w:ascii="Verdana" w:hAnsi="Verdana"/>
          <w:color w:val="575756"/>
        </w:rPr>
        <w:t>).</w:t>
      </w:r>
    </w:p>
    <w:p w:rsidR="009127B0" w:rsidRPr="00306CA9" w:rsidRDefault="006C6DBD" w:rsidP="00306CA9">
      <w:pPr>
        <w:spacing w:before="120" w:after="0"/>
        <w:jc w:val="both"/>
        <w:rPr>
          <w:rFonts w:ascii="Verdana" w:hAnsi="Verdana"/>
          <w:color w:val="575756"/>
        </w:rPr>
      </w:pPr>
      <w:r w:rsidRPr="00306CA9">
        <w:rPr>
          <w:rFonts w:ascii="Verdana" w:hAnsi="Verdana"/>
          <w:color w:val="575756"/>
        </w:rPr>
        <w:t xml:space="preserve">Этой осенью должно было состояться еще одно более масштабное статистическое мероприятие – Всероссийская перепись населения. Она перенесена на апрель 2021 года. В ее проведении будут активно использоваться цифровые технологии, а жители региона  будут иметь возможность самостоятельно заполнить переписные листы на портале </w:t>
      </w:r>
      <w:proofErr w:type="spellStart"/>
      <w:r w:rsidRPr="00306CA9">
        <w:rPr>
          <w:rFonts w:ascii="Verdana" w:hAnsi="Verdana"/>
          <w:color w:val="575756"/>
        </w:rPr>
        <w:t>Госуслуг</w:t>
      </w:r>
      <w:proofErr w:type="spellEnd"/>
      <w:r w:rsidRPr="00306CA9">
        <w:rPr>
          <w:rFonts w:ascii="Verdana" w:hAnsi="Verdana"/>
          <w:color w:val="575756"/>
        </w:rPr>
        <w:t>.</w:t>
      </w:r>
    </w:p>
    <w:p w:rsidR="00306CA9" w:rsidRDefault="00306CA9" w:rsidP="00306CA9">
      <w:pPr>
        <w:spacing w:before="120" w:after="0"/>
        <w:jc w:val="both"/>
        <w:rPr>
          <w:rFonts w:ascii="Verdana" w:hAnsi="Verdana"/>
          <w:b/>
          <w:color w:val="575756"/>
        </w:rPr>
      </w:pPr>
      <w:proofErr w:type="spellStart"/>
      <w:r w:rsidRPr="00306CA9">
        <w:rPr>
          <w:rFonts w:ascii="Verdana" w:hAnsi="Verdana"/>
          <w:b/>
          <w:color w:val="575756"/>
        </w:rPr>
        <w:t>Алтайкрайстат</w:t>
      </w:r>
      <w:proofErr w:type="spellEnd"/>
    </w:p>
    <w:p w:rsidR="00A008B3" w:rsidRPr="00A008B3" w:rsidRDefault="00A008B3" w:rsidP="00306CA9">
      <w:pPr>
        <w:spacing w:before="120" w:after="0"/>
        <w:jc w:val="both"/>
        <w:rPr>
          <w:rFonts w:ascii="Verdana" w:hAnsi="Verdana"/>
          <w:color w:val="575756"/>
        </w:rPr>
      </w:pPr>
      <w:r w:rsidRPr="009C4020">
        <w:rPr>
          <w:rFonts w:ascii="Verdana" w:hAnsi="Verdana"/>
          <w:color w:val="575756"/>
        </w:rPr>
        <w:t>#</w:t>
      </w:r>
      <w:r>
        <w:rPr>
          <w:rFonts w:ascii="Verdana" w:hAnsi="Verdana"/>
          <w:color w:val="575756"/>
        </w:rPr>
        <w:t xml:space="preserve">перепись </w:t>
      </w:r>
      <w:r w:rsidRPr="009C4020">
        <w:rPr>
          <w:rFonts w:ascii="Verdana" w:hAnsi="Verdana"/>
          <w:color w:val="575756"/>
        </w:rPr>
        <w:t>#</w:t>
      </w:r>
      <w:r>
        <w:rPr>
          <w:rFonts w:ascii="Verdana" w:hAnsi="Verdana"/>
          <w:color w:val="575756"/>
        </w:rPr>
        <w:t xml:space="preserve">ВПН2020 </w:t>
      </w:r>
      <w:r w:rsidR="009C4020" w:rsidRPr="009C4020">
        <w:rPr>
          <w:rFonts w:ascii="Verdana" w:hAnsi="Verdana"/>
          <w:color w:val="575756"/>
        </w:rPr>
        <w:t>#</w:t>
      </w:r>
      <w:proofErr w:type="spellStart"/>
      <w:r w:rsidR="009C4020">
        <w:rPr>
          <w:rFonts w:ascii="Verdana" w:hAnsi="Verdana"/>
          <w:color w:val="575756"/>
        </w:rPr>
        <w:t>переписьнаселения</w:t>
      </w:r>
      <w:proofErr w:type="spellEnd"/>
      <w:r w:rsidR="009C4020" w:rsidRPr="009C4020">
        <w:rPr>
          <w:rFonts w:ascii="Verdana" w:hAnsi="Verdana"/>
          <w:color w:val="575756"/>
        </w:rPr>
        <w:t xml:space="preserve"> </w:t>
      </w:r>
      <w:r w:rsidRPr="009C4020">
        <w:rPr>
          <w:rFonts w:ascii="Verdana" w:hAnsi="Verdana"/>
          <w:color w:val="575756"/>
        </w:rPr>
        <w:t>#</w:t>
      </w:r>
      <w:proofErr w:type="spellStart"/>
      <w:r>
        <w:rPr>
          <w:rFonts w:ascii="Verdana" w:hAnsi="Verdana"/>
          <w:color w:val="575756"/>
        </w:rPr>
        <w:t>Алтайкрайстат</w:t>
      </w:r>
      <w:proofErr w:type="spellEnd"/>
      <w:r>
        <w:rPr>
          <w:rFonts w:ascii="Verdana" w:hAnsi="Verdana"/>
          <w:color w:val="575756"/>
        </w:rPr>
        <w:t xml:space="preserve"> </w:t>
      </w:r>
      <w:r w:rsidR="009C4020" w:rsidRPr="009C4020">
        <w:rPr>
          <w:rFonts w:ascii="Verdana" w:hAnsi="Verdana"/>
          <w:color w:val="575756"/>
        </w:rPr>
        <w:t xml:space="preserve"> </w:t>
      </w:r>
      <w:r w:rsidRPr="009C4020">
        <w:rPr>
          <w:rFonts w:ascii="Verdana" w:hAnsi="Verdana"/>
          <w:color w:val="575756"/>
        </w:rPr>
        <w:t>#</w:t>
      </w:r>
      <w:proofErr w:type="spellStart"/>
      <w:r>
        <w:rPr>
          <w:rFonts w:ascii="Verdana" w:hAnsi="Verdana"/>
          <w:color w:val="575756"/>
        </w:rPr>
        <w:t>РеспубликаАлтай</w:t>
      </w:r>
      <w:bookmarkStart w:id="0" w:name="_GoBack"/>
      <w:bookmarkEnd w:id="0"/>
      <w:proofErr w:type="spellEnd"/>
    </w:p>
    <w:p w:rsidR="006C6DBD" w:rsidRDefault="006C6DBD" w:rsidP="00306CA9">
      <w:pPr>
        <w:spacing w:after="0"/>
      </w:pPr>
    </w:p>
    <w:sectPr w:rsidR="006C6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F20"/>
    <w:rsid w:val="00306CA9"/>
    <w:rsid w:val="00491F20"/>
    <w:rsid w:val="006C6DBD"/>
    <w:rsid w:val="009127B0"/>
    <w:rsid w:val="009C4020"/>
    <w:rsid w:val="00A008B3"/>
    <w:rsid w:val="00A0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8</cp:revision>
  <dcterms:created xsi:type="dcterms:W3CDTF">2020-09-11T04:21:00Z</dcterms:created>
  <dcterms:modified xsi:type="dcterms:W3CDTF">2020-09-11T05:04:00Z</dcterms:modified>
</cp:coreProperties>
</file>